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D0D2" w14:textId="5476975F" w:rsidR="00DD43F3" w:rsidRPr="000C517E" w:rsidRDefault="00DD43F3" w:rsidP="00DD43F3">
      <w:pPr>
        <w:pStyle w:val="04xlpa"/>
        <w:spacing w:before="20" w:beforeAutospacing="0" w:after="20" w:afterAutospacing="0" w:line="240" w:lineRule="exact"/>
        <w:jc w:val="center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202</w:t>
      </w:r>
      <w:r w:rsidR="00E41DC3"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4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. december 1</w:t>
      </w:r>
      <w:r w:rsidR="00E41DC3"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4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.</w:t>
      </w:r>
    </w:p>
    <w:p w14:paraId="32B5DC23" w14:textId="743D4BE2" w:rsidR="00DD43F3" w:rsidRPr="000C517E" w:rsidRDefault="00DD43F3" w:rsidP="00DD43F3">
      <w:pPr>
        <w:pStyle w:val="04xlpa"/>
        <w:spacing w:before="20" w:beforeAutospacing="0" w:after="20" w:afterAutospacing="0" w:line="240" w:lineRule="exact"/>
        <w:jc w:val="center"/>
        <w:rPr>
          <w:rStyle w:val="s1ppyq"/>
          <w:rFonts w:ascii="Avenir Book" w:eastAsia="STSong" w:hAnsi="Avenir Book" w:cs="Angsana New"/>
          <w:b/>
          <w:bCs/>
          <w:color w:val="000000"/>
          <w:sz w:val="22"/>
          <w:szCs w:val="22"/>
        </w:rPr>
      </w:pPr>
      <w:r w:rsidRPr="000C517E">
        <w:rPr>
          <w:rStyle w:val="s1ppyq"/>
          <w:rFonts w:ascii="Avenir Book" w:eastAsia="STSong" w:hAnsi="Avenir Book" w:cs="Angsana New"/>
          <w:b/>
          <w:bCs/>
          <w:color w:val="000000"/>
          <w:sz w:val="22"/>
          <w:szCs w:val="22"/>
        </w:rPr>
        <w:t>FORRALT</w:t>
      </w:r>
      <w:r w:rsidR="00BB37AC">
        <w:rPr>
          <w:rStyle w:val="s1ppyq"/>
          <w:rFonts w:ascii="Avenir Book" w:eastAsia="STSong" w:hAnsi="Avenir Book" w:cs="Angsana New"/>
          <w:b/>
          <w:bCs/>
          <w:color w:val="000000"/>
          <w:sz w:val="22"/>
          <w:szCs w:val="22"/>
        </w:rPr>
        <w:t xml:space="preserve"> </w:t>
      </w:r>
      <w:r w:rsidRPr="000C517E">
        <w:rPr>
          <w:rStyle w:val="s1ppyq"/>
          <w:rFonts w:ascii="Avenir Book" w:eastAsia="STSong" w:hAnsi="Avenir Book" w:cs="Angsana New"/>
          <w:b/>
          <w:bCs/>
          <w:color w:val="000000"/>
          <w:sz w:val="22"/>
          <w:szCs w:val="22"/>
        </w:rPr>
        <w:t>BOR KUPA</w:t>
      </w:r>
    </w:p>
    <w:p w14:paraId="05CAE803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jc w:val="center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VERSENYKIÍRÁS</w:t>
      </w:r>
    </w:p>
    <w:p w14:paraId="54335E88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</w:p>
    <w:p w14:paraId="51BE5E06" w14:textId="24FAF0A9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Versenyfeltételek: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A verseny a Royal and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Ancient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Golf Club of St. Andrews, a Magyar Golf Szövetség Versenyszabályzata, valamint a Magyar Golf Club helyi szabályainak megfelel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en kerül</w:t>
      </w:r>
      <w:r w:rsidR="00BA75C9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m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egrendezésre.</w:t>
      </w:r>
    </w:p>
    <w:p w14:paraId="0F29E51F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b/>
          <w:bCs/>
          <w:color w:val="000000"/>
          <w:sz w:val="22"/>
          <w:szCs w:val="22"/>
        </w:rPr>
      </w:pPr>
    </w:p>
    <w:p w14:paraId="37F9E11D" w14:textId="05BBD213" w:rsidR="00DD43F3" w:rsidRPr="000C517E" w:rsidRDefault="00DD43F3" w:rsidP="004716C6">
      <w:pPr>
        <w:pStyle w:val="04xlpa"/>
        <w:spacing w:before="20" w:beforeAutospacing="0" w:after="20" w:afterAutospacing="0" w:line="240" w:lineRule="exact"/>
        <w:ind w:left="2800" w:hanging="2800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A verseny formája: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  <w:r w:rsidR="00D3327B">
        <w:rPr>
          <w:rStyle w:val="s1ppyq"/>
          <w:rFonts w:ascii="Avenir Book" w:hAnsi="Avenir Book" w:cs="Angsana New"/>
          <w:color w:val="000000"/>
          <w:sz w:val="22"/>
          <w:szCs w:val="22"/>
        </w:rPr>
        <w:t>2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fős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texas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scramble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18 szakaszon.  </w:t>
      </w: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Nem HCP módosító verseny.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</w:p>
    <w:p w14:paraId="083DDF45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</w:p>
    <w:p w14:paraId="38538FCB" w14:textId="77777777" w:rsidR="003E4D3B" w:rsidRPr="008B3E74" w:rsidRDefault="003E4D3B" w:rsidP="003E4D3B">
      <w:pPr>
        <w:pStyle w:val="04xlpa"/>
        <w:spacing w:before="20" w:beforeAutospacing="0" w:after="20" w:afterAutospacing="0" w:line="240" w:lineRule="exact"/>
        <w:jc w:val="both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8B3E74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Indulás:</w:t>
      </w:r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  <w:r w:rsidRPr="008B3E74">
        <w:rPr>
          <w:rFonts w:ascii="Avenir Book" w:hAnsi="Avenir Book" w:cs="Arial"/>
          <w:sz w:val="22"/>
          <w:szCs w:val="22"/>
          <w:shd w:val="clear" w:color="auto" w:fill="FFFFFF"/>
        </w:rPr>
        <w:t xml:space="preserve">a játékosszámtól és az évszak sajátosságaitól függően 1-es, vagy 1-es és 10-es </w:t>
      </w:r>
      <w:proofErr w:type="spellStart"/>
      <w:r w:rsidRPr="008B3E74">
        <w:rPr>
          <w:rFonts w:ascii="Avenir Book" w:hAnsi="Avenir Book" w:cs="Arial"/>
          <w:sz w:val="22"/>
          <w:szCs w:val="22"/>
          <w:shd w:val="clear" w:color="auto" w:fill="FFFFFF"/>
        </w:rPr>
        <w:t>tee-ről</w:t>
      </w:r>
      <w:proofErr w:type="spellEnd"/>
      <w:r w:rsidRPr="008B3E74">
        <w:rPr>
          <w:rFonts w:ascii="Avenir Book" w:hAnsi="Avenir Book" w:cs="Arial"/>
          <w:sz w:val="22"/>
          <w:szCs w:val="22"/>
          <w:shd w:val="clear" w:color="auto" w:fill="FFFFFF"/>
        </w:rPr>
        <w:t xml:space="preserve">, </w:t>
      </w:r>
      <w:r>
        <w:rPr>
          <w:rFonts w:ascii="Avenir Book" w:hAnsi="Avenir Book" w:cs="Arial"/>
          <w:sz w:val="22"/>
          <w:szCs w:val="22"/>
          <w:shd w:val="clear" w:color="auto" w:fill="FFFFFF"/>
        </w:rPr>
        <w:t xml:space="preserve">esetleg </w:t>
      </w:r>
      <w:r w:rsidRPr="008B3E74">
        <w:rPr>
          <w:rFonts w:ascii="Avenir Book" w:hAnsi="Avenir Book" w:cs="Arial"/>
          <w:sz w:val="22"/>
          <w:szCs w:val="22"/>
          <w:shd w:val="clear" w:color="auto" w:fill="FFFFFF"/>
        </w:rPr>
        <w:t>minden elütőről egyszerre (</w:t>
      </w:r>
      <w:proofErr w:type="spellStart"/>
      <w:r w:rsidRPr="008B3E74">
        <w:rPr>
          <w:rFonts w:ascii="Avenir Book" w:hAnsi="Avenir Book" w:cs="Arial"/>
          <w:sz w:val="22"/>
          <w:szCs w:val="22"/>
          <w:shd w:val="clear" w:color="auto" w:fill="FFFFFF"/>
        </w:rPr>
        <w:t>shotgun</w:t>
      </w:r>
      <w:proofErr w:type="spellEnd"/>
      <w:r w:rsidRPr="008B3E74">
        <w:rPr>
          <w:rFonts w:ascii="Avenir Book" w:hAnsi="Avenir Book" w:cs="Arial"/>
          <w:sz w:val="22"/>
          <w:szCs w:val="22"/>
          <w:shd w:val="clear" w:color="auto" w:fill="FFFFFF"/>
        </w:rPr>
        <w:t>) indítással</w:t>
      </w:r>
      <w:r>
        <w:rPr>
          <w:rFonts w:ascii="Avenir Book" w:hAnsi="Avenir Book" w:cs="Arial"/>
          <w:sz w:val="22"/>
          <w:szCs w:val="22"/>
          <w:shd w:val="clear" w:color="auto" w:fill="FFFFFF"/>
        </w:rPr>
        <w:t>.</w:t>
      </w:r>
    </w:p>
    <w:p w14:paraId="63AC70C1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696E8CE1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Nevezés: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Határid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a versenyt megel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z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nap 15:00. A nevezés a GOLFIGO rendszerén</w:t>
      </w:r>
    </w:p>
    <w:p w14:paraId="511F7BBD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keresztül történik.</w:t>
      </w:r>
    </w:p>
    <w:p w14:paraId="29B935D1" w14:textId="3190886A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54A72409" w14:textId="77777777" w:rsidR="00052E98" w:rsidRPr="008B3E74" w:rsidRDefault="00052E98" w:rsidP="00052E98">
      <w:pPr>
        <w:pStyle w:val="04xlpa"/>
        <w:spacing w:before="20" w:beforeAutospacing="0" w:after="20" w:afterAutospacing="0" w:line="240" w:lineRule="exact"/>
        <w:jc w:val="both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8B3E74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Résztvev</w:t>
      </w:r>
      <w:r w:rsidRPr="008B3E74">
        <w:rPr>
          <w:rStyle w:val="s1ppyq"/>
          <w:rFonts w:ascii="Avenir Book" w:hAnsi="Avenir Book" w:cs="Cambria"/>
          <w:b/>
          <w:bCs/>
          <w:color w:val="000000"/>
          <w:sz w:val="22"/>
          <w:szCs w:val="22"/>
        </w:rPr>
        <w:t>ő</w:t>
      </w:r>
      <w:r w:rsidRPr="008B3E74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k:</w:t>
      </w:r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Minden amatőr golfjátékos, aki WHS HCP-vel rendelkezik</w:t>
      </w:r>
    </w:p>
    <w:p w14:paraId="545741FA" w14:textId="77777777" w:rsidR="0023592B" w:rsidRDefault="00052E98" w:rsidP="00052E98">
      <w:pPr>
        <w:pStyle w:val="04xlpa"/>
        <w:spacing w:before="20" w:beforeAutospacing="0" w:after="20" w:afterAutospacing="0" w:line="240" w:lineRule="exact"/>
        <w:jc w:val="both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8B3E74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HCP limit:</w:t>
      </w:r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36 WHS HCP. A versenybizottság 54-es HCP-</w:t>
      </w:r>
      <w:proofErr w:type="spellStart"/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>ig</w:t>
      </w:r>
      <w:proofErr w:type="spellEnd"/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engedélyezi a nevezést, de a versenyen felhasználható pályaelőnyök maximum 36 HCP-</w:t>
      </w:r>
      <w:proofErr w:type="spellStart"/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>ig</w:t>
      </w:r>
      <w:proofErr w:type="spellEnd"/>
      <w:r w:rsidRPr="008B3E74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kerülnek kiszámításra.</w:t>
      </w:r>
      <w:r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</w:p>
    <w:p w14:paraId="2B1E513A" w14:textId="3491B19A" w:rsidR="00052E98" w:rsidRPr="008B3E74" w:rsidRDefault="00052E98" w:rsidP="00052E98">
      <w:pPr>
        <w:pStyle w:val="04xlpa"/>
        <w:spacing w:before="20" w:beforeAutospacing="0" w:after="20" w:afterAutospacing="0" w:line="240" w:lineRule="exact"/>
        <w:jc w:val="both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>
        <w:rPr>
          <w:rStyle w:val="s1ppyq"/>
          <w:rFonts w:ascii="Avenir Book" w:hAnsi="Avenir Book" w:cs="Angsana New"/>
          <w:color w:val="000000"/>
          <w:sz w:val="22"/>
          <w:szCs w:val="22"/>
        </w:rPr>
        <w:t>Közös HCP: alacsonyabb HCP</w:t>
      </w:r>
      <w:r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  <w:r>
        <w:rPr>
          <w:rStyle w:val="s1ppyq"/>
          <w:rFonts w:ascii="Avenir Book" w:hAnsi="Avenir Book" w:cs="Angsana New"/>
          <w:color w:val="000000"/>
          <w:sz w:val="22"/>
          <w:szCs w:val="22"/>
        </w:rPr>
        <w:t>70%, magasabb HCP</w:t>
      </w:r>
      <w:r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  <w:r>
        <w:rPr>
          <w:rStyle w:val="s1ppyq"/>
          <w:rFonts w:ascii="Avenir Book" w:hAnsi="Avenir Book" w:cs="Angsana New"/>
          <w:color w:val="000000"/>
          <w:sz w:val="22"/>
          <w:szCs w:val="22"/>
        </w:rPr>
        <w:t>30%, a kettő összegének 50%-a</w:t>
      </w:r>
    </w:p>
    <w:p w14:paraId="0E047C57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b/>
          <w:bCs/>
          <w:color w:val="000000"/>
          <w:sz w:val="22"/>
          <w:szCs w:val="22"/>
        </w:rPr>
      </w:pPr>
    </w:p>
    <w:p w14:paraId="5D22D8E4" w14:textId="687DDD30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Versenybizottság: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Kovács Gábor,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Buna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Edvin, </w:t>
      </w:r>
    </w:p>
    <w:p w14:paraId="1CE78104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A verseny feltételeinek és szabályainak ismerete a játékos felel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ssége. </w:t>
      </w:r>
    </w:p>
    <w:p w14:paraId="784D364A" w14:textId="105598A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A Versenybizottság döntése végleges, amely ellen fellebbezni nem lehet.</w:t>
      </w:r>
    </w:p>
    <w:p w14:paraId="4528ABCB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b/>
          <w:bCs/>
          <w:color w:val="000000"/>
          <w:sz w:val="22"/>
          <w:szCs w:val="22"/>
        </w:rPr>
      </w:pPr>
    </w:p>
    <w:p w14:paraId="44536EC7" w14:textId="5273E7D2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  <w:proofErr w:type="gramStart"/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Díjazás:</w:t>
      </w:r>
      <w:r w:rsidR="00E41DC3"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 xml:space="preserve">   </w:t>
      </w:r>
      <w:proofErr w:type="gramEnd"/>
      <w:r w:rsidR="000C5DF7"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 xml:space="preserve"> 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Bruttó kategória I.</w:t>
      </w:r>
    </w:p>
    <w:p w14:paraId="4FCD8E93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ind w:firstLine="708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   Nettó kategória I.</w:t>
      </w:r>
    </w:p>
    <w:p w14:paraId="1BE385C8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028FFE1C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Azonos eredmény esetén az utolsó 9, 6, 3, 1 szakaszok eredménye dönt.</w:t>
      </w:r>
    </w:p>
    <w:p w14:paraId="1EE2914E" w14:textId="77777777" w:rsidR="000C517E" w:rsidRPr="000C517E" w:rsidRDefault="000C517E" w:rsidP="000C517E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A golfautó használat és a játéktempó az MGSZ Versenyszabályzata szerint</w:t>
      </w:r>
    </w:p>
    <w:p w14:paraId="69143157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46B5C726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Indítás: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Férfiak: Sárga, Szenior Férfiak: Kék, Nő</w:t>
      </w:r>
      <w:r w:rsidRPr="000C517E">
        <w:rPr>
          <w:rStyle w:val="s1ppyq"/>
          <w:rFonts w:ascii="Avenir" w:hAnsi="Avenir" w:cs="Avenir"/>
          <w:color w:val="000000"/>
          <w:sz w:val="22"/>
          <w:szCs w:val="22"/>
        </w:rPr>
        <w:t>k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/Szenior N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k: Piros, Juniorok: sárga, kék vagy</w:t>
      </w:r>
    </w:p>
    <w:p w14:paraId="65980D8C" w14:textId="3BF3FD0C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piros elüt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r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l játszanak</w:t>
      </w:r>
      <w:r w:rsidR="005500B2"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A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teetime-ról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információt a klub recepciója ad a +36 30 431 53 39-es telefonszámon, valamint az GOLFIGO rendszerben tekintheti meg a versenyt megel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z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nap 17:00-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tól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.</w:t>
      </w:r>
    </w:p>
    <w:p w14:paraId="154CA7B4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38CA50D3" w14:textId="621DA1A2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Eredményhirdetés: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Az utolsó játékos beérkezését követ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fél órával. Az eredménykártyák leadása a Klubház recepcióján a versenykört követ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en késedelem nélkül, a játékos és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markere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által leellen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rizve és aláírva.</w:t>
      </w:r>
    </w:p>
    <w:p w14:paraId="448B7D7A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71362807" w14:textId="77777777" w:rsidR="000C5DF7" w:rsidRPr="000C517E" w:rsidRDefault="000C5DF7" w:rsidP="000C5DF7">
      <w:pPr>
        <w:pStyle w:val="04xlpa"/>
        <w:spacing w:before="0" w:beforeAutospacing="0" w:after="0" w:afterAutospacing="0"/>
        <w:rPr>
          <w:rFonts w:ascii="Avenir Book" w:hAnsi="Avenir Book"/>
          <w:b/>
          <w:bCs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/>
          <w:b/>
          <w:bCs/>
          <w:color w:val="000000"/>
          <w:sz w:val="22"/>
          <w:szCs w:val="22"/>
        </w:rPr>
        <w:t xml:space="preserve">Nevezési díj: </w:t>
      </w:r>
    </w:p>
    <w:p w14:paraId="45AA7846" w14:textId="77777777" w:rsidR="000C5DF7" w:rsidRPr="000C517E" w:rsidRDefault="000C5DF7" w:rsidP="000C5DF7">
      <w:pPr>
        <w:pStyle w:val="04xlpa"/>
        <w:spacing w:before="0" w:beforeAutospacing="0" w:after="0" w:afterAutospacing="0"/>
        <w:rPr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- a 2024-es évre, hétvégére is érvényes játékjoggal rendelkez</w:t>
      </w:r>
      <w:r w:rsidRPr="000C517E">
        <w:rPr>
          <w:rStyle w:val="s1ppyq"/>
          <w:rFonts w:ascii="Avenir Book" w:hAnsi="Avenir Book" w:cs="Cambria"/>
          <w:color w:val="000000"/>
          <w:sz w:val="22"/>
          <w:szCs w:val="22"/>
        </w:rPr>
        <w:t>ő</w:t>
      </w: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 MGC tagoknak 8.000.-</w:t>
      </w:r>
    </w:p>
    <w:p w14:paraId="37D4F1D1" w14:textId="77777777" w:rsidR="000C5DF7" w:rsidRPr="000C517E" w:rsidRDefault="000C5DF7" w:rsidP="000C5DF7">
      <w:pPr>
        <w:pStyle w:val="04xlpa"/>
        <w:spacing w:before="0" w:beforeAutospacing="0" w:after="0" w:afterAutospacing="0"/>
        <w:rPr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- Magyar Golf Club tagoknak 24.000.-</w:t>
      </w:r>
    </w:p>
    <w:p w14:paraId="7F4DB756" w14:textId="77777777" w:rsidR="000C5DF7" w:rsidRPr="000C517E" w:rsidRDefault="000C5DF7" w:rsidP="000C5DF7">
      <w:pPr>
        <w:pStyle w:val="04xlpa"/>
        <w:spacing w:before="0" w:beforeAutospacing="0" w:after="0" w:afterAutospacing="0"/>
        <w:rPr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- nem MGC tagoknak 30.000.-</w:t>
      </w:r>
    </w:p>
    <w:p w14:paraId="637F6B55" w14:textId="77777777" w:rsidR="000C5DF7" w:rsidRPr="000C517E" w:rsidRDefault="000C5DF7" w:rsidP="000C5DF7">
      <w:pPr>
        <w:pStyle w:val="04xlpa"/>
        <w:spacing w:before="0" w:beforeAutospacing="0" w:after="0" w:afterAutospacing="0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- nem MGC junior játékosoknak 15.000.- </w:t>
      </w:r>
    </w:p>
    <w:p w14:paraId="60E565D8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5B80F632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 xml:space="preserve">A nevezési díj magában foglalja a </w:t>
      </w:r>
      <w:proofErr w:type="spellStart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greenfeet</w:t>
      </w:r>
      <w:proofErr w:type="spellEnd"/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, az induló csomagot, a díjakat és az ebédet.</w:t>
      </w:r>
    </w:p>
    <w:p w14:paraId="7D71B720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Style w:val="s1ppyq"/>
          <w:rFonts w:ascii="Avenir Book" w:hAnsi="Avenir Book" w:cs="Angsana New"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color w:val="000000"/>
          <w:sz w:val="22"/>
          <w:szCs w:val="22"/>
        </w:rPr>
        <w:t>A Versenybizottság a változtatás jogát fenntartja.</w:t>
      </w:r>
    </w:p>
    <w:p w14:paraId="0E8B3419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color w:val="000000"/>
          <w:sz w:val="22"/>
          <w:szCs w:val="22"/>
        </w:rPr>
      </w:pPr>
    </w:p>
    <w:p w14:paraId="0D5A6519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rPr>
          <w:rFonts w:ascii="Avenir Book" w:hAnsi="Avenir Book" w:cs="Angsana New"/>
          <w:b/>
          <w:bCs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 xml:space="preserve">Magyar Golf Club, Kisoroszi </w:t>
      </w:r>
    </w:p>
    <w:p w14:paraId="5FE52488" w14:textId="77777777" w:rsidR="00DD43F3" w:rsidRPr="000C517E" w:rsidRDefault="00DD43F3" w:rsidP="00DD43F3">
      <w:pPr>
        <w:pStyle w:val="04xlpa"/>
        <w:spacing w:before="20" w:beforeAutospacing="0" w:after="20" w:afterAutospacing="0" w:line="240" w:lineRule="exact"/>
        <w:jc w:val="right"/>
        <w:rPr>
          <w:rFonts w:ascii="Avenir Book" w:hAnsi="Avenir Book" w:cs="Angsana New"/>
          <w:b/>
          <w:bCs/>
          <w:color w:val="000000"/>
          <w:sz w:val="22"/>
          <w:szCs w:val="22"/>
        </w:rPr>
      </w:pPr>
      <w:r w:rsidRPr="000C517E">
        <w:rPr>
          <w:rStyle w:val="s1ppyq"/>
          <w:rFonts w:ascii="Avenir Book" w:hAnsi="Avenir Book" w:cs="Angsana New"/>
          <w:b/>
          <w:bCs/>
          <w:color w:val="000000"/>
          <w:sz w:val="22"/>
          <w:szCs w:val="22"/>
        </w:rPr>
        <w:t>Nagy István Elnök</w:t>
      </w:r>
    </w:p>
    <w:p w14:paraId="74B754F0" w14:textId="77777777" w:rsidR="00DD43F3" w:rsidRPr="000C517E" w:rsidRDefault="00DD43F3" w:rsidP="00DD43F3">
      <w:pPr>
        <w:spacing w:before="20" w:after="20" w:line="240" w:lineRule="exact"/>
        <w:rPr>
          <w:rFonts w:ascii="Avenir Book" w:hAnsi="Avenir Book" w:cs="Angsana New"/>
          <w:b/>
          <w:bCs/>
          <w:sz w:val="22"/>
          <w:szCs w:val="22"/>
        </w:rPr>
      </w:pPr>
    </w:p>
    <w:p w14:paraId="38426BBB" w14:textId="77777777" w:rsidR="00DD43F3" w:rsidRPr="000C517E" w:rsidRDefault="00DD43F3" w:rsidP="00DD43F3">
      <w:pPr>
        <w:rPr>
          <w:sz w:val="22"/>
          <w:szCs w:val="22"/>
        </w:rPr>
      </w:pPr>
    </w:p>
    <w:p w14:paraId="10D221E0" w14:textId="77777777" w:rsidR="00643A28" w:rsidRPr="000C517E" w:rsidRDefault="00643A28">
      <w:pPr>
        <w:rPr>
          <w:sz w:val="22"/>
          <w:szCs w:val="22"/>
        </w:rPr>
      </w:pPr>
    </w:p>
    <w:sectPr w:rsidR="00643A28" w:rsidRPr="000C517E" w:rsidSect="00B200B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TSong"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3"/>
    <w:rsid w:val="00052E98"/>
    <w:rsid w:val="000C517E"/>
    <w:rsid w:val="000C5DF7"/>
    <w:rsid w:val="00154DD1"/>
    <w:rsid w:val="0023592B"/>
    <w:rsid w:val="003670ED"/>
    <w:rsid w:val="003E4D3B"/>
    <w:rsid w:val="004716C6"/>
    <w:rsid w:val="005500B2"/>
    <w:rsid w:val="00643A28"/>
    <w:rsid w:val="00B200B0"/>
    <w:rsid w:val="00BA75C9"/>
    <w:rsid w:val="00BB37AC"/>
    <w:rsid w:val="00D3327B"/>
    <w:rsid w:val="00D3671F"/>
    <w:rsid w:val="00D577DD"/>
    <w:rsid w:val="00DD43F3"/>
    <w:rsid w:val="00E41DC3"/>
    <w:rsid w:val="00E52189"/>
    <w:rsid w:val="00E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BEA7"/>
  <w15:chartTrackingRefBased/>
  <w15:docId w15:val="{F5512134-C12E-5A41-9D4E-2284E56C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3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4xlpa">
    <w:name w:val="_04xlpa"/>
    <w:basedOn w:val="Norml"/>
    <w:rsid w:val="00DD43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s1ppyq">
    <w:name w:val="s1ppyq"/>
    <w:basedOn w:val="Bekezdsalapbettpusa"/>
    <w:rsid w:val="00DD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Nagy</dc:creator>
  <cp:keywords/>
  <dc:description/>
  <cp:lastModifiedBy>Zsófia Nagy</cp:lastModifiedBy>
  <cp:revision>11</cp:revision>
  <dcterms:created xsi:type="dcterms:W3CDTF">2024-11-11T09:03:00Z</dcterms:created>
  <dcterms:modified xsi:type="dcterms:W3CDTF">2024-11-21T08:59:00Z</dcterms:modified>
</cp:coreProperties>
</file>